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86613" w14:textId="77777777" w:rsidR="00D6536B" w:rsidRDefault="00D6536B" w:rsidP="00D6536B">
      <w:pPr>
        <w:rPr>
          <w:rFonts w:ascii="Times New Roman" w:hAnsi="Times New Roman" w:cs="Times New Roman"/>
          <w:sz w:val="24"/>
          <w:szCs w:val="24"/>
        </w:rPr>
      </w:pPr>
    </w:p>
    <w:p w14:paraId="3D40CF21" w14:textId="77777777" w:rsidR="00D6536B" w:rsidRPr="00AC105F" w:rsidRDefault="00D6536B" w:rsidP="00D6536B">
      <w:pPr>
        <w:jc w:val="center"/>
        <w:rPr>
          <w:rFonts w:ascii="Times New Roman" w:hAnsi="Times New Roman" w:cs="Times New Roman"/>
          <w:b/>
          <w:bCs/>
          <w:color w:val="156082" w:themeColor="accent1"/>
          <w:sz w:val="32"/>
          <w:szCs w:val="32"/>
        </w:rPr>
      </w:pPr>
      <w:r w:rsidRPr="00AC105F">
        <w:rPr>
          <w:rFonts w:ascii="Times New Roman" w:hAnsi="Times New Roman" w:cs="Times New Roman"/>
          <w:b/>
          <w:bCs/>
          <w:color w:val="156082" w:themeColor="accent1"/>
          <w:sz w:val="32"/>
          <w:szCs w:val="32"/>
        </w:rPr>
        <w:t>POPLATKY</w:t>
      </w:r>
    </w:p>
    <w:p w14:paraId="7A56F1DD" w14:textId="77777777" w:rsidR="00D6536B" w:rsidRPr="00F6137E" w:rsidRDefault="00D6536B" w:rsidP="00D65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37E">
        <w:rPr>
          <w:rFonts w:ascii="Times New Roman" w:eastAsia="Times New Roman" w:hAnsi="Times New Roman" w:cs="Times New Roman"/>
          <w:sz w:val="24"/>
          <w:szCs w:val="24"/>
          <w:lang w:eastAsia="sk-SK"/>
        </w:rPr>
        <w:t>Za pobyt dieťaťa v materskej škole v mesiacoch september až jún (vrátane) prispieva zákonný zástupca na čiastočnú úhradu výdavkov materskej školy sumou 40 € mesačne na jedno dieťa. Držiteľ vernostnej karty (fyzická osoba) má znížený mesačný príspevok o 20 €.</w:t>
      </w:r>
    </w:p>
    <w:p w14:paraId="7489930F" w14:textId="77777777" w:rsidR="00D6536B" w:rsidRPr="00F6137E" w:rsidRDefault="00D6536B" w:rsidP="00D65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37E">
        <w:rPr>
          <w:rFonts w:ascii="Times New Roman" w:eastAsia="Times New Roman" w:hAnsi="Times New Roman" w:cs="Times New Roman"/>
          <w:sz w:val="24"/>
          <w:szCs w:val="24"/>
          <w:lang w:eastAsia="sk-SK"/>
        </w:rPr>
        <w:t>Príspevok sa neuhrádza v prípadoch určených platnými právnymi predpismi (zákon NR SR č. 245/2008 Z. z. o výchove a vzdelávaní – školský zákon v platnom znení).</w:t>
      </w:r>
    </w:p>
    <w:p w14:paraId="5CDB9651" w14:textId="77777777" w:rsidR="00D6536B" w:rsidRPr="00F6137E" w:rsidRDefault="00D6536B" w:rsidP="00D65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37E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prípade prerušenia prevádzky materskej školy z dôvodu závažných technických alebo prevádzkových príčin sa príspevok uhrádza pomerne podľa počtu dní prevádzky v danom mesiaci. Toto neplatí, ak je dieťa počas prerušenia umiestnené v inej materskej škole toho istého zriaďovateľa a zúčastňuje sa výchovno-vzdelávacieho procesu.</w:t>
      </w:r>
    </w:p>
    <w:p w14:paraId="6F22829B" w14:textId="77777777" w:rsidR="00D6536B" w:rsidRPr="00F6137E" w:rsidRDefault="00D6536B" w:rsidP="00D653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137E">
        <w:rPr>
          <w:rFonts w:ascii="Times New Roman" w:eastAsia="Times New Roman" w:hAnsi="Times New Roman" w:cs="Times New Roman"/>
          <w:sz w:val="24"/>
          <w:szCs w:val="24"/>
          <w:lang w:eastAsia="sk-SK"/>
        </w:rPr>
        <w:t>Príspevok je potrebné uhradiť najneskôr do 10. dňa v mesiaci.</w:t>
      </w:r>
    </w:p>
    <w:p w14:paraId="15792D2E" w14:textId="77777777" w:rsidR="00A61043" w:rsidRDefault="00A61043"/>
    <w:sectPr w:rsidR="00A61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6B"/>
    <w:rsid w:val="00984D42"/>
    <w:rsid w:val="00A61043"/>
    <w:rsid w:val="00AA1E25"/>
    <w:rsid w:val="00D6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4A92BC"/>
  <w15:chartTrackingRefBased/>
  <w15:docId w15:val="{EBAA7777-2794-5B4A-81ED-C92BE6B7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6536B"/>
    <w:pPr>
      <w:spacing w:line="259" w:lineRule="auto"/>
    </w:pPr>
    <w:rPr>
      <w:kern w:val="0"/>
      <w:sz w:val="22"/>
      <w:szCs w:val="22"/>
      <w:lang w:val="sk-SK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D653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u-SK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653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u-SK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653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u-SK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653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u-SK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653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u-SK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653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u-SK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653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u-SK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653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u-SK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653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u-SK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65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65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65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6536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6536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6536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6536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6536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6536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65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u-SK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D65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653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u-SK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D65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653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u-SK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D6536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6536B"/>
    <w:pPr>
      <w:spacing w:line="278" w:lineRule="auto"/>
      <w:ind w:left="720"/>
      <w:contextualSpacing/>
    </w:pPr>
    <w:rPr>
      <w:kern w:val="2"/>
      <w:sz w:val="24"/>
      <w:szCs w:val="24"/>
      <w:lang w:val="hu-SK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D6536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65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u-SK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6536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653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716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 Kulcsár</dc:creator>
  <cp:keywords/>
  <dc:description/>
  <cp:lastModifiedBy>András Kulcsár</cp:lastModifiedBy>
  <cp:revision>1</cp:revision>
  <cp:lastPrinted>2026-07-08T16:00:00Z</cp:lastPrinted>
  <dcterms:created xsi:type="dcterms:W3CDTF">2026-07-08T16:00:00Z</dcterms:created>
  <dcterms:modified xsi:type="dcterms:W3CDTF">2026-07-08T16:01:00Z</dcterms:modified>
</cp:coreProperties>
</file>